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867B0" w14:textId="0685F403" w:rsidR="00E54C58" w:rsidRDefault="00574947" w:rsidP="00CA47DB">
      <w:pPr>
        <w:jc w:val="center"/>
      </w:pPr>
      <w:bookmarkStart w:id="0" w:name="Par697"/>
      <w:bookmarkEnd w:id="0"/>
      <w:r>
        <w:rPr>
          <w:b/>
        </w:rPr>
        <w:t>Пояснительная записка</w:t>
      </w:r>
    </w:p>
    <w:p w14:paraId="5A8E68D5" w14:textId="21E7EDF1" w:rsidR="00E54C58" w:rsidRDefault="00574947" w:rsidP="00CA47DB">
      <w:pPr>
        <w:jc w:val="center"/>
        <w:rPr>
          <w:b/>
        </w:rPr>
      </w:pPr>
      <w:r>
        <w:rPr>
          <w:b/>
        </w:rPr>
        <w:t>К исполнению бюджета сельского поселения сумон Ак-Дашский на  20</w:t>
      </w:r>
      <w:r w:rsidR="00CA47DB">
        <w:rPr>
          <w:b/>
        </w:rPr>
        <w:t>23</w:t>
      </w:r>
      <w:r>
        <w:rPr>
          <w:b/>
        </w:rPr>
        <w:t xml:space="preserve"> года.</w:t>
      </w:r>
    </w:p>
    <w:p w14:paraId="24589F6E" w14:textId="77777777" w:rsidR="00E54C58" w:rsidRDefault="00E54C58">
      <w:pPr>
        <w:jc w:val="center"/>
        <w:rPr>
          <w:b/>
        </w:rPr>
      </w:pPr>
    </w:p>
    <w:p w14:paraId="76E8FDF9" w14:textId="77777777" w:rsidR="00E54C58" w:rsidRDefault="00574947">
      <w:pPr>
        <w:jc w:val="center"/>
        <w:rPr>
          <w:b/>
        </w:rPr>
      </w:pPr>
      <w:r>
        <w:rPr>
          <w:b/>
        </w:rPr>
        <w:t>Исполнение доходов  бюджета сельского поселения</w:t>
      </w:r>
    </w:p>
    <w:p w14:paraId="63643071" w14:textId="77777777" w:rsidR="00E54C58" w:rsidRDefault="00E54C58">
      <w:pPr>
        <w:jc w:val="center"/>
        <w:rPr>
          <w:b/>
        </w:rPr>
      </w:pPr>
    </w:p>
    <w:p w14:paraId="15A349FA" w14:textId="18A0EC19" w:rsidR="00E54C58" w:rsidRDefault="00574947">
      <w:pPr>
        <w:jc w:val="both"/>
      </w:pPr>
      <w:r>
        <w:tab/>
        <w:t>Всего на 20</w:t>
      </w:r>
      <w:r w:rsidR="00CA47DB">
        <w:t>23</w:t>
      </w:r>
      <w:r>
        <w:t xml:space="preserve"> года  бюджет сумона  выполнен по доходам в сумме </w:t>
      </w:r>
      <w:r w:rsidR="00CA47DB">
        <w:t>4971,2</w:t>
      </w:r>
      <w:r>
        <w:t xml:space="preserve"> тыс. рублей.</w:t>
      </w:r>
    </w:p>
    <w:p w14:paraId="3459B704" w14:textId="0637C477" w:rsidR="00E54C58" w:rsidRDefault="00574947">
      <w:pPr>
        <w:jc w:val="both"/>
      </w:pPr>
      <w:r>
        <w:tab/>
        <w:t xml:space="preserve">Из фонда местного бюджета финансовой поддержки сельских поселений получена финансовая помощь всего в сумме </w:t>
      </w:r>
      <w:r w:rsidR="00CA47DB">
        <w:t>4885,4</w:t>
      </w:r>
      <w:r>
        <w:t xml:space="preserve"> тыс. рублей, по сравнению прошлого года  увеличилась на </w:t>
      </w:r>
      <w:r w:rsidR="00053937">
        <w:t>321,6</w:t>
      </w:r>
      <w:r>
        <w:t xml:space="preserve"> тыс. рублей </w:t>
      </w:r>
    </w:p>
    <w:p w14:paraId="70CEDAF5" w14:textId="2DCAAB94" w:rsidR="00E54C58" w:rsidRDefault="00574947">
      <w:pPr>
        <w:ind w:firstLine="708"/>
        <w:jc w:val="both"/>
      </w:pPr>
      <w:r>
        <w:t xml:space="preserve">План </w:t>
      </w:r>
      <w:r w:rsidR="00053937">
        <w:t>85</w:t>
      </w:r>
      <w:r>
        <w:t>,0 тыс.рублей собственных доходов поселенческого бюджета</w:t>
      </w:r>
      <w:r>
        <w:rPr>
          <w:b/>
        </w:rPr>
        <w:t xml:space="preserve"> </w:t>
      </w:r>
      <w:r>
        <w:t xml:space="preserve">  выполнен на сумму </w:t>
      </w:r>
      <w:r w:rsidR="00053937">
        <w:t>85,9</w:t>
      </w:r>
      <w:r>
        <w:t xml:space="preserve"> тыс. рублей, или на 10</w:t>
      </w:r>
      <w:r w:rsidR="00053937">
        <w:t>1,1</w:t>
      </w:r>
      <w:r>
        <w:t xml:space="preserve"> %. По сравнению с аналогичным периодом прошлого года объем доходов у</w:t>
      </w:r>
      <w:r w:rsidR="00053937">
        <w:t>меньш</w:t>
      </w:r>
      <w:r>
        <w:t xml:space="preserve">илась  на </w:t>
      </w:r>
      <w:r w:rsidR="00053937">
        <w:t>147,2</w:t>
      </w:r>
      <w:r>
        <w:t xml:space="preserve"> тыс.рублей. </w:t>
      </w:r>
    </w:p>
    <w:p w14:paraId="4AB2E649" w14:textId="77777777" w:rsidR="00E54C58" w:rsidRDefault="00574947">
      <w:pPr>
        <w:ind w:firstLine="708"/>
        <w:jc w:val="both"/>
      </w:pPr>
      <w:r>
        <w:t>В том числе:</w:t>
      </w:r>
    </w:p>
    <w:p w14:paraId="4C394CF8" w14:textId="65B4188A" w:rsidR="00E54C58" w:rsidRDefault="00574947">
      <w:pPr>
        <w:ind w:firstLine="708"/>
        <w:jc w:val="both"/>
      </w:pPr>
      <w:r>
        <w:t xml:space="preserve">План </w:t>
      </w:r>
      <w:r w:rsidR="00053937">
        <w:t>87,0</w:t>
      </w:r>
      <w:r>
        <w:t xml:space="preserve"> тыс.рублей налог на доходы с физических лиц выполнен на сумму </w:t>
      </w:r>
      <w:r w:rsidR="00053937">
        <w:t>87,0</w:t>
      </w:r>
      <w:r>
        <w:t xml:space="preserve"> тыс. рублей. По сравнению с аналогичным периодом прошлого года объем доходов увеличилась на 6,1 тыс. рублей. </w:t>
      </w:r>
    </w:p>
    <w:p w14:paraId="4D4AA6C0" w14:textId="355A16B6" w:rsidR="00E54C58" w:rsidRDefault="00574947">
      <w:pPr>
        <w:ind w:firstLine="708"/>
        <w:jc w:val="both"/>
      </w:pPr>
      <w:r>
        <w:t xml:space="preserve">План </w:t>
      </w:r>
      <w:r w:rsidR="00053937">
        <w:t>17,0</w:t>
      </w:r>
      <w:r>
        <w:t xml:space="preserve"> тыс.рублей налог на единый сельхоз налог выполнен на сумму </w:t>
      </w:r>
      <w:r w:rsidR="00053937">
        <w:t>16,6</w:t>
      </w:r>
      <w:r>
        <w:t xml:space="preserve"> тыс. рублей, По сравнению с аналогичным периодом прошлого года объем доходов уменьшилась на </w:t>
      </w:r>
      <w:r w:rsidR="00053937">
        <w:t>12,6</w:t>
      </w:r>
      <w:r>
        <w:t xml:space="preserve"> тыс. рублей. </w:t>
      </w:r>
    </w:p>
    <w:p w14:paraId="43EBF9BA" w14:textId="054DAE85" w:rsidR="00E54C58" w:rsidRDefault="00574947">
      <w:pPr>
        <w:ind w:firstLine="708"/>
        <w:jc w:val="both"/>
      </w:pPr>
      <w:r>
        <w:t xml:space="preserve">План </w:t>
      </w:r>
      <w:r w:rsidR="00053937">
        <w:t>2,0</w:t>
      </w:r>
      <w:r>
        <w:t xml:space="preserve"> тыс.рублей налог на имущество с физических лиц выполнен на сумму </w:t>
      </w:r>
      <w:r w:rsidR="00053937">
        <w:t>2,6</w:t>
      </w:r>
      <w:r>
        <w:t xml:space="preserve"> тыс. рублей, По сравнению с аналогичным периодом прошлого года объем доходов уменьшилась  на </w:t>
      </w:r>
      <w:r w:rsidR="00053937">
        <w:t>2,9</w:t>
      </w:r>
      <w:r>
        <w:t xml:space="preserve"> тыс. рублей. </w:t>
      </w:r>
    </w:p>
    <w:p w14:paraId="102CC4D7" w14:textId="7D5EDCAE" w:rsidR="00053937" w:rsidRDefault="00053937">
      <w:pPr>
        <w:ind w:firstLine="708"/>
        <w:jc w:val="both"/>
      </w:pPr>
      <w:r>
        <w:t xml:space="preserve">План </w:t>
      </w:r>
      <w:r>
        <w:t>-42,4</w:t>
      </w:r>
      <w:r>
        <w:t xml:space="preserve"> тыс.рублей земельного налога с физических лиц выполнен на сумму </w:t>
      </w:r>
      <w:r>
        <w:t>-42,4</w:t>
      </w:r>
      <w:r>
        <w:t xml:space="preserve"> тыс. рублей, По сравнению с аналогичным периодом прошлого года объем доходов у</w:t>
      </w:r>
      <w:r>
        <w:t>меньш</w:t>
      </w:r>
      <w:r>
        <w:t xml:space="preserve">илась на </w:t>
      </w:r>
      <w:r>
        <w:t>52,2</w:t>
      </w:r>
      <w:r>
        <w:t xml:space="preserve"> тыс. рублей.</w:t>
      </w:r>
    </w:p>
    <w:p w14:paraId="4ED83693" w14:textId="7104E101" w:rsidR="00E54C58" w:rsidRDefault="00574947">
      <w:pPr>
        <w:ind w:firstLine="708"/>
        <w:jc w:val="both"/>
      </w:pPr>
      <w:r>
        <w:t xml:space="preserve">План </w:t>
      </w:r>
      <w:r w:rsidR="00BB2E02">
        <w:t>-22,6</w:t>
      </w:r>
      <w:r>
        <w:t xml:space="preserve"> тыс.рублей земельного налога с физических лиц выполнен на сумму </w:t>
      </w:r>
      <w:r w:rsidR="00BB2E02">
        <w:t>-22,2</w:t>
      </w:r>
      <w:r>
        <w:t xml:space="preserve"> тыс. рублей, По сравнению с аналогичным периодом прошлого года объем доходов у</w:t>
      </w:r>
      <w:r w:rsidR="00BB2E02">
        <w:t>меньши</w:t>
      </w:r>
      <w:r>
        <w:t xml:space="preserve">лась на </w:t>
      </w:r>
      <w:r w:rsidR="00BB2E02">
        <w:t>105,9</w:t>
      </w:r>
      <w:r>
        <w:t xml:space="preserve"> тыс. рублей.</w:t>
      </w:r>
    </w:p>
    <w:p w14:paraId="57B295B8" w14:textId="7AD3DED3" w:rsidR="00E54C58" w:rsidRDefault="00574947">
      <w:pPr>
        <w:ind w:firstLine="708"/>
        <w:jc w:val="both"/>
      </w:pPr>
      <w:r>
        <w:t>План 12,0 тыс.рублей прочие доходы от оказания платных услуг получателями средств выполнен на сумму 1</w:t>
      </w:r>
      <w:r w:rsidR="00BB2E02">
        <w:t>2,4</w:t>
      </w:r>
      <w:r>
        <w:t xml:space="preserve"> тыс. рублей </w:t>
      </w:r>
    </w:p>
    <w:p w14:paraId="79269865" w14:textId="61F49611" w:rsidR="00E54C58" w:rsidRDefault="00574947">
      <w:pPr>
        <w:ind w:firstLine="708"/>
        <w:jc w:val="both"/>
      </w:pPr>
      <w:r>
        <w:t xml:space="preserve">План </w:t>
      </w:r>
      <w:r w:rsidR="00122F67">
        <w:t>32,0</w:t>
      </w:r>
      <w:r>
        <w:t xml:space="preserve"> тыс.рублей средства самообложения граждан зачисляемые в бюджеты поселения </w:t>
      </w:r>
      <w:r>
        <w:rPr>
          <w:b/>
        </w:rPr>
        <w:t>выполнен</w:t>
      </w:r>
      <w:r>
        <w:t xml:space="preserve"> на сумму </w:t>
      </w:r>
      <w:r w:rsidR="00122F67">
        <w:t>32,0</w:t>
      </w:r>
      <w:r>
        <w:t xml:space="preserve"> тыс. рублей. По сравнению с аналогичным периодом прошлого года объем доходов уменьшилась  на </w:t>
      </w:r>
      <w:r w:rsidR="00122F67">
        <w:t>8,3</w:t>
      </w:r>
      <w:r>
        <w:t xml:space="preserve"> тыс. рублей.</w:t>
      </w:r>
    </w:p>
    <w:p w14:paraId="58B151C0" w14:textId="77777777" w:rsidR="00E54C58" w:rsidRDefault="00E54C58">
      <w:pPr>
        <w:ind w:firstLine="708"/>
        <w:jc w:val="both"/>
      </w:pPr>
    </w:p>
    <w:p w14:paraId="259A24B8" w14:textId="142DEE61" w:rsidR="00E54C58" w:rsidRDefault="00574947">
      <w:pPr>
        <w:ind w:left="360"/>
        <w:jc w:val="both"/>
        <w:rPr>
          <w:b/>
        </w:rPr>
      </w:pPr>
      <w:r>
        <w:tab/>
      </w:r>
      <w:r>
        <w:tab/>
        <w:t xml:space="preserve">   </w:t>
      </w:r>
      <w:r>
        <w:rPr>
          <w:b/>
        </w:rPr>
        <w:t>Исполнение расходов  бюджета сельского поселения</w:t>
      </w:r>
    </w:p>
    <w:p w14:paraId="257F64E3" w14:textId="77777777" w:rsidR="00E54C58" w:rsidRDefault="00E54C58">
      <w:pPr>
        <w:ind w:left="360"/>
        <w:jc w:val="both"/>
        <w:rPr>
          <w:b/>
        </w:rPr>
      </w:pPr>
    </w:p>
    <w:p w14:paraId="234E1B3A" w14:textId="19725E5B" w:rsidR="00E54C58" w:rsidRDefault="00574947">
      <w:pPr>
        <w:jc w:val="both"/>
      </w:pPr>
      <w:r>
        <w:tab/>
        <w:t>За 20</w:t>
      </w:r>
      <w:r w:rsidR="000A5DD1">
        <w:t>23</w:t>
      </w:r>
      <w:r>
        <w:t xml:space="preserve"> году расходы поселенческого бюджета исполнены всего в сумме </w:t>
      </w:r>
      <w:r w:rsidR="000A5DD1">
        <w:t>4966,5</w:t>
      </w:r>
      <w:r>
        <w:t xml:space="preserve"> тыс. рублей, по сравнению прошлого года увеличилась на </w:t>
      </w:r>
      <w:r w:rsidR="000A5DD1">
        <w:t>167,0</w:t>
      </w:r>
      <w:r>
        <w:t xml:space="preserve"> тыс. рублей.(из за повышение зарплаты МРОТ)</w:t>
      </w:r>
    </w:p>
    <w:p w14:paraId="067753D8" w14:textId="2681B650" w:rsidR="00E54C58" w:rsidRDefault="00574947">
      <w:pPr>
        <w:jc w:val="both"/>
      </w:pPr>
      <w:r>
        <w:t xml:space="preserve">             -На представительных органов муниципальных образований всего направлено </w:t>
      </w:r>
      <w:r w:rsidR="000A5DD1">
        <w:t>67,0</w:t>
      </w:r>
      <w:r>
        <w:t xml:space="preserve"> тыс. рублей.Удельный вес расходов на государственное управление в общих расходах составляет 1,</w:t>
      </w:r>
      <w:r w:rsidR="000A5DD1">
        <w:t>3</w:t>
      </w:r>
      <w:r>
        <w:t xml:space="preserve"> %.</w:t>
      </w:r>
    </w:p>
    <w:p w14:paraId="2AD83BCB" w14:textId="7164A7C8" w:rsidR="00E54C58" w:rsidRDefault="00574947">
      <w:pPr>
        <w:jc w:val="both"/>
      </w:pPr>
      <w:r>
        <w:tab/>
        <w:t xml:space="preserve">-На государственное управление всего направлено </w:t>
      </w:r>
      <w:r w:rsidR="000A5DD1">
        <w:t>4628,2</w:t>
      </w:r>
      <w:r>
        <w:t xml:space="preserve"> тыс. рублей, по сравнению прошлого года увеличилась на </w:t>
      </w:r>
      <w:r w:rsidR="000A5DD1">
        <w:t>130,7</w:t>
      </w:r>
      <w:r>
        <w:t xml:space="preserve"> тыс.рублей. Удельный вес расходов на государственное управление в общих расходах составляет 93,</w:t>
      </w:r>
      <w:r w:rsidR="000A5DD1">
        <w:t>2</w:t>
      </w:r>
      <w:r>
        <w:t xml:space="preserve"> %.</w:t>
      </w:r>
    </w:p>
    <w:p w14:paraId="447AA8AC" w14:textId="4A89E90E" w:rsidR="00E54C58" w:rsidRDefault="00574947">
      <w:pPr>
        <w:jc w:val="both"/>
      </w:pPr>
      <w:r>
        <w:t xml:space="preserve">           -На обеспечение и проведение выборов всего направлено 10,0 тыс. рублей, Удельный вес расходов на государственное управление в общих расходах составляет 0,</w:t>
      </w:r>
      <w:r w:rsidR="000A5DD1">
        <w:t>2</w:t>
      </w:r>
      <w:r>
        <w:t xml:space="preserve"> %.</w:t>
      </w:r>
    </w:p>
    <w:p w14:paraId="30A5A4BA" w14:textId="1B8C71CF" w:rsidR="00E54C58" w:rsidRDefault="00574947">
      <w:pPr>
        <w:jc w:val="both"/>
      </w:pPr>
      <w:r>
        <w:t xml:space="preserve">            -На другие общегосударственные вопросы всего направлено </w:t>
      </w:r>
      <w:r w:rsidR="000A5DD1">
        <w:t>36,6</w:t>
      </w:r>
      <w:r>
        <w:t xml:space="preserve"> тыс. рублей, Удельный вес расходов на государственное управление в общих расходах составляет 0,</w:t>
      </w:r>
      <w:r w:rsidR="000A5DD1">
        <w:t>7</w:t>
      </w:r>
      <w:r>
        <w:t xml:space="preserve"> %.</w:t>
      </w:r>
    </w:p>
    <w:p w14:paraId="5DAD5008" w14:textId="3C27BA1D" w:rsidR="00E54C58" w:rsidRDefault="00574947">
      <w:pPr>
        <w:jc w:val="both"/>
      </w:pPr>
      <w:r>
        <w:t xml:space="preserve">           -На мобилизация вневойской подготовке всего направлено </w:t>
      </w:r>
      <w:r w:rsidR="000A5DD1">
        <w:t>152,9</w:t>
      </w:r>
      <w:r>
        <w:t xml:space="preserve"> тыс. рублей, по сравнению прошлого года увеличилась на </w:t>
      </w:r>
      <w:r w:rsidR="000A5DD1">
        <w:t>16,9</w:t>
      </w:r>
      <w:r>
        <w:t xml:space="preserve"> тыс.рублей. Удельный вес расходов на государственное управление в общих расходах составляет 3,1%.</w:t>
      </w:r>
    </w:p>
    <w:p w14:paraId="5CE4224A" w14:textId="5FE4547E" w:rsidR="00E54C58" w:rsidRDefault="00574947">
      <w:pPr>
        <w:jc w:val="both"/>
      </w:pPr>
      <w:r>
        <w:t xml:space="preserve">           -На мероприятия по обеспечению безоопасности жизнедеятельности населения всего направлено </w:t>
      </w:r>
      <w:r w:rsidR="000A5DD1">
        <w:t>1,3</w:t>
      </w:r>
      <w:r>
        <w:t xml:space="preserve"> тыс. рублей, Удельный вес расходов на государственное управление в общих расходах составляет 0,</w:t>
      </w:r>
      <w:r w:rsidR="000A5DD1">
        <w:t>02</w:t>
      </w:r>
      <w:r>
        <w:t xml:space="preserve"> %.</w:t>
      </w:r>
    </w:p>
    <w:p w14:paraId="366373EE" w14:textId="0FF9EAE7" w:rsidR="000A5DD1" w:rsidRDefault="000A5DD1" w:rsidP="000A5DD1">
      <w:pPr>
        <w:jc w:val="both"/>
      </w:pPr>
      <w:r>
        <w:t xml:space="preserve">           -На </w:t>
      </w:r>
      <w:r>
        <w:t>связь и информатику</w:t>
      </w:r>
      <w:r>
        <w:t xml:space="preserve"> всего направлено </w:t>
      </w:r>
      <w:r w:rsidR="001E7A1F">
        <w:t>63,9</w:t>
      </w:r>
      <w:r>
        <w:t xml:space="preserve"> тыс. рублей</w:t>
      </w:r>
      <w:r w:rsidR="001E7A1F">
        <w:t>.</w:t>
      </w:r>
      <w:r>
        <w:t xml:space="preserve"> Удельный вес расходов на государственное управление в общих расходах составляет </w:t>
      </w:r>
      <w:r w:rsidR="001E7A1F">
        <w:t>1,3</w:t>
      </w:r>
      <w:r>
        <w:t xml:space="preserve"> %.</w:t>
      </w:r>
    </w:p>
    <w:p w14:paraId="558A5172" w14:textId="77777777" w:rsidR="000A5DD1" w:rsidRDefault="000A5DD1">
      <w:pPr>
        <w:jc w:val="both"/>
      </w:pPr>
    </w:p>
    <w:p w14:paraId="3704537D" w14:textId="565B2C30" w:rsidR="00E54C58" w:rsidRDefault="00574947">
      <w:pPr>
        <w:jc w:val="both"/>
      </w:pPr>
      <w:r>
        <w:lastRenderedPageBreak/>
        <w:t xml:space="preserve">           -На благоустройства села всего направлено </w:t>
      </w:r>
      <w:r w:rsidR="000A5DD1">
        <w:t>6,7</w:t>
      </w:r>
      <w:r>
        <w:t xml:space="preserve"> тыс. рублей, по сравнению прошлого года уменьшилась на </w:t>
      </w:r>
      <w:r w:rsidR="000A5DD1">
        <w:t>65,3</w:t>
      </w:r>
      <w:r>
        <w:t xml:space="preserve"> тыс. рублей. Удельный вес расходов на государственное управление в общих расходах составляет 0,</w:t>
      </w:r>
      <w:r w:rsidR="000A5DD1">
        <w:t>1</w:t>
      </w:r>
      <w:r>
        <w:t xml:space="preserve"> %.</w:t>
      </w:r>
    </w:p>
    <w:p w14:paraId="3C03BDC0" w14:textId="77777777" w:rsidR="00E54C58" w:rsidRDefault="00574947">
      <w:pPr>
        <w:jc w:val="both"/>
      </w:pPr>
      <w:r>
        <w:t xml:space="preserve">          </w:t>
      </w:r>
    </w:p>
    <w:sectPr w:rsidR="00E54C58">
      <w:pgSz w:w="11906" w:h="16838"/>
      <w:pgMar w:top="851" w:right="624" w:bottom="567" w:left="85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6E14A" w14:textId="77777777" w:rsidR="00CA3597" w:rsidRDefault="00CA3597">
      <w:r>
        <w:separator/>
      </w:r>
    </w:p>
  </w:endnote>
  <w:endnote w:type="continuationSeparator" w:id="0">
    <w:p w14:paraId="7D240ED0" w14:textId="77777777" w:rsidR="00CA3597" w:rsidRDefault="00CA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A6218" w14:textId="77777777" w:rsidR="00CA3597" w:rsidRDefault="00CA3597">
      <w:r>
        <w:separator/>
      </w:r>
    </w:p>
  </w:footnote>
  <w:footnote w:type="continuationSeparator" w:id="0">
    <w:p w14:paraId="556ACF5A" w14:textId="77777777" w:rsidR="00CA3597" w:rsidRDefault="00CA3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C58"/>
    <w:rsid w:val="00053937"/>
    <w:rsid w:val="000A5DD1"/>
    <w:rsid w:val="00122F67"/>
    <w:rsid w:val="001E7A1F"/>
    <w:rsid w:val="00574947"/>
    <w:rsid w:val="00BB2E02"/>
    <w:rsid w:val="00CA3597"/>
    <w:rsid w:val="00CA47DB"/>
    <w:rsid w:val="00DE6019"/>
    <w:rsid w:val="00E5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07B0"/>
  <w15:docId w15:val="{5F99893A-1FF7-4C04-8A8A-BD25208B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ody Text Indent"/>
    <w:basedOn w:val="a"/>
    <w:pPr>
      <w:ind w:firstLine="720"/>
      <w:jc w:val="both"/>
    </w:pPr>
    <w:rPr>
      <w:sz w:val="28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Admin</dc:creator>
  <cp:keywords/>
  <dc:description/>
  <cp:lastModifiedBy>Пользователь</cp:lastModifiedBy>
  <cp:revision>4</cp:revision>
  <dcterms:created xsi:type="dcterms:W3CDTF">2024-08-18T07:08:00Z</dcterms:created>
  <dcterms:modified xsi:type="dcterms:W3CDTF">2024-08-18T08:15:00Z</dcterms:modified>
  <dc:language>en-US</dc:language>
</cp:coreProperties>
</file>